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P="00EC53E2" w14:paraId="083BB6CD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EC53E2" w:rsidRPr="00EC53E2" w:rsidP="00EC53E2" w14:paraId="0834D6F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A862AA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9055CF" w:rsidP="00EC53E2" w14:paraId="04AD0702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(14. HAFTA)                                                                                                                                                                    </w:t>
      </w:r>
      <w:r w:rsidR="00EC3EF3">
        <w:rPr>
          <w:rFonts w:ascii="Tahoma" w:hAnsi="Tahoma" w:cs="Tahoma"/>
          <w:b/>
          <w:sz w:val="20"/>
          <w:szCs w:val="20"/>
        </w:rPr>
        <w:t>21-25 ARALIK 2026</w:t>
      </w:r>
    </w:p>
    <w:p w:rsidR="00187455" w:rsidRPr="00EC53E2" w:rsidP="00EC53E2" w14:paraId="5A378657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0719EA1A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663291B2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91C75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6F08B2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4951D8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942293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1785C0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DBE52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BF63D8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68387C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8130B3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1C6533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Stratejileri ve Taktikleri</w:t>
            </w:r>
          </w:p>
        </w:tc>
      </w:tr>
    </w:tbl>
    <w:p w:rsidR="00E32B3E" w:rsidRPr="00EC53E2" w:rsidP="00EC53E2" w14:paraId="2C8C4BF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5F13FA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4F4BD55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BO.4.1.3.1. Çeşitli stratejileri ve taktikleri kullanarak oyunlar tasarlar.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7C4C007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702864" w:rsidRPr="00EC53E2" w:rsidP="00EC53E2" w14:paraId="5FE2C6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7A87200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702864" w:rsidRPr="00EC53E2" w:rsidP="00EC53E2" w14:paraId="7A06C0B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02864" w:rsidRPr="00EC53E2" w:rsidP="00EC53E2" w14:paraId="12B9F00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182D0E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02864" w:rsidRPr="00EC53E2" w:rsidP="00EC53E2" w14:paraId="2519692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02864" w:rsidRPr="00EC53E2" w:rsidP="00EC53E2" w14:paraId="09E3F72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43C0651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02864" w:rsidRPr="00EC53E2" w:rsidP="00EC53E2" w14:paraId="5953BED1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702864" w:rsidRPr="00EC53E2" w:rsidP="00EC53E2" w14:paraId="4D172CA6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702864" w:rsidRPr="00EC53E2" w:rsidP="00EC53E2" w14:paraId="039CE74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Sarı Fiziksel Etkinlik Kartları</w:t>
            </w:r>
          </w:p>
          <w:p w:rsidR="00702864" w:rsidRPr="00EC53E2" w:rsidP="00EC53E2" w14:paraId="75392B3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31. Yuvarlama - Tutma Oyunları       32. Tırtıl Yakan Topu       33. Hareketli Hedef Vurma Oyunları</w:t>
            </w:r>
          </w:p>
        </w:tc>
      </w:tr>
    </w:tbl>
    <w:p w:rsidR="00E32B3E" w:rsidRPr="00EC53E2" w:rsidP="00EC53E2" w14:paraId="0D2959F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D015A4B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E27E79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7A5E69A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11B34F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2646B4C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62D0041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5D629EE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607161A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DE4C52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1C3FF6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EDB890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“Birleştirilmiş Hareketler” FEK'lerindeki (sarı 27-33 arasındaki kartlar) etkinliklerden yararlanılabilir.</w:t>
            </w:r>
          </w:p>
        </w:tc>
      </w:tr>
    </w:tbl>
    <w:p w:rsidR="00E32B3E" w:rsidRPr="00EC53E2" w:rsidP="00EC53E2" w14:paraId="484FFC83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3C72B8E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77FB5E9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 w14:paraId="35A36F4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5F55AC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5BD0CD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671256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63A6C7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69433A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E32069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ECBAD2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1AADD6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0992797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979C48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C4F5DB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F8D081F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1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1BD8FD10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